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363B1" w14:textId="77777777" w:rsidR="00AD3FBC" w:rsidRDefault="00AD3FBC" w:rsidP="00AD3FBC">
      <w:pPr>
        <w:pStyle w:val="Heading2"/>
        <w:jc w:val="center"/>
        <w:rPr>
          <w:color w:val="auto"/>
          <w:sz w:val="36"/>
          <w:szCs w:val="36"/>
        </w:rPr>
      </w:pPr>
      <w:r>
        <w:rPr>
          <w:rFonts w:hint="cs"/>
          <w:color w:val="auto"/>
          <w:sz w:val="36"/>
          <w:szCs w:val="36"/>
          <w:rtl/>
        </w:rPr>
        <w:t>سیاست رسیدگی به شکایات</w:t>
      </w:r>
    </w:p>
    <w:p w14:paraId="10B44C0E" w14:textId="77777777" w:rsidR="00AD3FBC" w:rsidRDefault="00AD3FBC" w:rsidP="00AD3FBC">
      <w:pPr>
        <w:jc w:val="both"/>
        <w:rPr>
          <w:rtl/>
        </w:rPr>
      </w:pPr>
    </w:p>
    <w:p w14:paraId="7F4EC4BB" w14:textId="77777777" w:rsidR="008A1D58" w:rsidRDefault="00AD3FBC" w:rsidP="008A1D58">
      <w:pPr>
        <w:jc w:val="both"/>
        <w:rPr>
          <w:rtl/>
        </w:rPr>
      </w:pPr>
      <w:r>
        <w:rPr>
          <w:rFonts w:hint="cs"/>
          <w:rtl/>
        </w:rPr>
        <w:t>در</w:t>
      </w:r>
      <w:r w:rsidR="008A1D58">
        <w:rPr>
          <w:rFonts w:hint="cs"/>
          <w:rtl/>
          <w:lang w:bidi="fa-IR"/>
        </w:rPr>
        <w:t xml:space="preserve"> 1)</w:t>
      </w:r>
      <w:r>
        <w:rPr>
          <w:rFonts w:hint="cs"/>
          <w:rtl/>
        </w:rPr>
        <w:t xml:space="preserve"> </w:t>
      </w:r>
      <w:r>
        <w:t>METAGOLD LLC</w:t>
      </w:r>
      <w:r>
        <w:rPr>
          <w:rFonts w:hint="cs"/>
          <w:rtl/>
        </w:rPr>
        <w:t>، شرکتی ثبت‌شده در گرجستان و دارای مجوز از وزارت دادگستری گرجستان با شماره مرجع 404651248</w:t>
      </w:r>
      <w:r w:rsidR="008A1D58">
        <w:rPr>
          <w:rFonts w:hint="cs"/>
          <w:rtl/>
        </w:rPr>
        <w:t xml:space="preserve">، و 2) </w:t>
      </w:r>
      <w:r w:rsidR="008A1D58">
        <w:rPr>
          <w:rFonts w:hint="cs"/>
          <w:rtl/>
        </w:rPr>
        <w:t xml:space="preserve">شرکت </w:t>
      </w:r>
      <w:r w:rsidR="008A1D58">
        <w:t>METAGOLD LTD</w:t>
      </w:r>
      <w:r w:rsidR="008A1D58">
        <w:rPr>
          <w:rFonts w:hint="cs"/>
          <w:rtl/>
        </w:rPr>
        <w:t xml:space="preserve"> نیز به‌طور رسمی در اتحادیه کومور (</w:t>
      </w:r>
      <w:proofErr w:type="spellStart"/>
      <w:r w:rsidR="008A1D58">
        <w:t>Mwali</w:t>
      </w:r>
      <w:proofErr w:type="spellEnd"/>
      <w:r w:rsidR="008A1D58">
        <w:rPr>
          <w:rFonts w:hint="cs"/>
          <w:rtl/>
        </w:rPr>
        <w:t xml:space="preserve">) با شماره ثبت </w:t>
      </w:r>
      <w:r w:rsidR="008A1D58">
        <w:t>HT01025110</w:t>
      </w:r>
      <w:r w:rsidR="008A1D58">
        <w:rPr>
          <w:rFonts w:hint="cs"/>
          <w:rtl/>
        </w:rPr>
        <w:t xml:space="preserve"> به‌عنوان یک شرکت کارگزاری دارای مجوز معتبر ثبت شده است. (که از این پس «شرکت»، «متاگلد»، «ما»، «مال ما» یا «ما» نامیده می‌شود)</w:t>
      </w:r>
      <w:r w:rsidR="008A1D58">
        <w:rPr>
          <w:rFonts w:hint="cs"/>
          <w:rtl/>
        </w:rPr>
        <w:t xml:space="preserve">، </w:t>
      </w:r>
      <w:r>
        <w:rPr>
          <w:rFonts w:hint="cs"/>
          <w:rtl/>
        </w:rPr>
        <w:t>هدف ما ارائه خدماتی سریع، کارآمد و دوستانه است که نیازهای شما را برآورده کرده و رضایتتان را جلب کند. ما بازخوردهای شما، از جمله شکایات، را ارزشمند می‌دانیم و آن‌ها را جدی می‌گیریم. تعهد ما رسیدگی فوری و مؤثر به هرگونه نگرانی شماست.</w:t>
      </w:r>
      <w:r w:rsidR="000C761E">
        <w:rPr>
          <w:rFonts w:hint="cs"/>
          <w:rtl/>
        </w:rPr>
        <w:t xml:space="preserve"> </w:t>
      </w:r>
    </w:p>
    <w:p w14:paraId="0EE95453" w14:textId="43BB30DF" w:rsidR="00AD3FBC" w:rsidRDefault="00AD3FBC" w:rsidP="008A1D58">
      <w:pPr>
        <w:jc w:val="both"/>
        <w:rPr>
          <w:rtl/>
        </w:rPr>
      </w:pPr>
      <w:r>
        <w:rPr>
          <w:rFonts w:hint="cs"/>
          <w:rtl/>
        </w:rPr>
        <w:t>شرکت رویه‌هایی مؤثر و شفاف را برای رسیدگی سریع، عادلانه و سازگار به شکایات دریافتی از مشتریان خود حفظ می‌کند.</w:t>
      </w:r>
    </w:p>
    <w:p w14:paraId="2854B15F" w14:textId="77777777" w:rsidR="00AD3FBC" w:rsidRDefault="00AD3FBC" w:rsidP="00AD3FBC">
      <w:pPr>
        <w:jc w:val="both"/>
        <w:rPr>
          <w:rtl/>
        </w:rPr>
      </w:pPr>
    </w:p>
    <w:p w14:paraId="54254C59" w14:textId="77777777" w:rsidR="00AD3FBC" w:rsidRDefault="00AD3FBC" w:rsidP="00AD3FBC">
      <w:pPr>
        <w:pStyle w:val="Heading2"/>
        <w:jc w:val="both"/>
        <w:rPr>
          <w:color w:val="auto"/>
          <w:rtl/>
        </w:rPr>
      </w:pPr>
      <w:r>
        <w:rPr>
          <w:rFonts w:hint="cs"/>
          <w:color w:val="auto"/>
          <w:rtl/>
        </w:rPr>
        <w:t>شکایت چیست؟</w:t>
      </w:r>
    </w:p>
    <w:p w14:paraId="35EECD12" w14:textId="77777777" w:rsidR="00AD3FBC" w:rsidRDefault="00AD3FBC" w:rsidP="00AD3FBC">
      <w:pPr>
        <w:jc w:val="both"/>
        <w:rPr>
          <w:rtl/>
        </w:rPr>
      </w:pPr>
      <w:r>
        <w:rPr>
          <w:rFonts w:hint="cs"/>
          <w:rtl/>
        </w:rPr>
        <w:t>«شکایت» به معنای هرگونه اظهار نارضایتی است که توسط یکی از مشتریان شرکت در ارتباط با ارائه یک یا چند خدمت مطرح می‌شود.</w:t>
      </w:r>
    </w:p>
    <w:p w14:paraId="253E041B" w14:textId="77777777" w:rsidR="00AD3FBC" w:rsidRDefault="00AD3FBC" w:rsidP="00AD3FBC">
      <w:pPr>
        <w:jc w:val="both"/>
        <w:rPr>
          <w:rtl/>
        </w:rPr>
      </w:pPr>
    </w:p>
    <w:p w14:paraId="57304E1C" w14:textId="77777777" w:rsidR="00AD3FBC" w:rsidRDefault="00AD3FBC" w:rsidP="00AD3FBC">
      <w:pPr>
        <w:pStyle w:val="Heading2"/>
        <w:jc w:val="both"/>
        <w:rPr>
          <w:color w:val="auto"/>
          <w:rtl/>
        </w:rPr>
      </w:pPr>
      <w:r>
        <w:rPr>
          <w:rFonts w:hint="cs"/>
          <w:color w:val="auto"/>
          <w:rtl/>
        </w:rPr>
        <w:t>نحوه ثبت شکایت رسمی</w:t>
      </w:r>
    </w:p>
    <w:p w14:paraId="4778CB0C" w14:textId="38F00331" w:rsidR="00AD3FBC" w:rsidRDefault="00AD3FBC" w:rsidP="000C761E">
      <w:pPr>
        <w:jc w:val="both"/>
        <w:rPr>
          <w:rtl/>
        </w:rPr>
      </w:pPr>
      <w:r>
        <w:rPr>
          <w:rFonts w:hint="cs"/>
          <w:rtl/>
        </w:rPr>
        <w:t xml:space="preserve">اگر در خصوص خدمات ما شکایتی دارید، لطفاً از طریق ایمیل </w:t>
      </w:r>
      <w:r>
        <w:t>complaints@fxmetagold.com</w:t>
      </w:r>
      <w:r>
        <w:rPr>
          <w:rFonts w:hint="cs"/>
          <w:rtl/>
        </w:rPr>
        <w:t xml:space="preserve"> با ما در تماس باشید. </w:t>
      </w:r>
      <w:r>
        <w:rPr>
          <w:rFonts w:hint="cs"/>
          <w:rtl/>
          <w:lang w:bidi="fa-IR"/>
        </w:rPr>
        <w:t xml:space="preserve">ما مشتاق هستیم </w:t>
      </w:r>
      <w:r>
        <w:rPr>
          <w:rFonts w:hint="cs"/>
          <w:rtl/>
        </w:rPr>
        <w:t>که هرگونه مشکل یا شکایت خود را در اسرع وقت با یکی از اعضای تیم ما در میان بگذارید. هنگام ثبت شکایت، لطفاً توضیحی روشن و دقیق از ماهیت مشکل خود ارائه دهید.</w:t>
      </w:r>
    </w:p>
    <w:p w14:paraId="00126CB2" w14:textId="77777777" w:rsidR="00AD3FBC" w:rsidRDefault="00AD3FBC" w:rsidP="00AD3FBC">
      <w:pPr>
        <w:jc w:val="both"/>
        <w:rPr>
          <w:rtl/>
        </w:rPr>
      </w:pPr>
    </w:p>
    <w:p w14:paraId="5DE09A44" w14:textId="77777777" w:rsidR="00AD3FBC" w:rsidRDefault="00AD3FBC" w:rsidP="00AD3FBC">
      <w:pPr>
        <w:pStyle w:val="Heading2"/>
        <w:jc w:val="both"/>
        <w:rPr>
          <w:color w:val="auto"/>
          <w:rtl/>
        </w:rPr>
      </w:pPr>
      <w:r>
        <w:rPr>
          <w:rFonts w:hint="cs"/>
          <w:color w:val="auto"/>
          <w:rtl/>
        </w:rPr>
        <w:t>شرایط پذیرش شکایات</w:t>
      </w:r>
    </w:p>
    <w:p w14:paraId="0C8B05FD" w14:textId="77777777" w:rsidR="00AD3FBC" w:rsidRDefault="00AD3FBC" w:rsidP="00AD3FBC">
      <w:pPr>
        <w:pStyle w:val="ListParagraph"/>
        <w:numPr>
          <w:ilvl w:val="0"/>
          <w:numId w:val="3"/>
        </w:numPr>
        <w:spacing w:line="256" w:lineRule="auto"/>
        <w:jc w:val="both"/>
        <w:rPr>
          <w:rtl/>
        </w:rPr>
      </w:pPr>
      <w:r>
        <w:rPr>
          <w:rFonts w:hint="cs"/>
          <w:rtl/>
        </w:rPr>
        <w:t>شاکی باید جزئیات معتبر شناسایی را برای تأیید هویت و صلاحیت خود در ثبت شکایت ارائه دهد؛</w:t>
      </w:r>
    </w:p>
    <w:p w14:paraId="4C716F82" w14:textId="77777777" w:rsidR="00AD3FBC" w:rsidRDefault="00AD3FBC" w:rsidP="00AD3FBC">
      <w:pPr>
        <w:pStyle w:val="ListParagraph"/>
        <w:numPr>
          <w:ilvl w:val="0"/>
          <w:numId w:val="3"/>
        </w:numPr>
        <w:spacing w:line="256" w:lineRule="auto"/>
        <w:jc w:val="both"/>
        <w:rPr>
          <w:rtl/>
        </w:rPr>
      </w:pPr>
      <w:r>
        <w:rPr>
          <w:rFonts w:hint="cs"/>
          <w:rtl/>
        </w:rPr>
        <w:t>شکایت باید ظرف مدت زمان معقولی پس از وقوع رویدادی که منجر به شکایت شده است، ثبت گردد؛</w:t>
      </w:r>
    </w:p>
    <w:p w14:paraId="36CFBBB3" w14:textId="77777777" w:rsidR="00AD3FBC" w:rsidRDefault="00AD3FBC" w:rsidP="00AD3FBC">
      <w:pPr>
        <w:pStyle w:val="ListParagraph"/>
        <w:numPr>
          <w:ilvl w:val="0"/>
          <w:numId w:val="3"/>
        </w:numPr>
        <w:spacing w:line="256" w:lineRule="auto"/>
        <w:jc w:val="both"/>
        <w:rPr>
          <w:rtl/>
        </w:rPr>
      </w:pPr>
      <w:r>
        <w:rPr>
          <w:rFonts w:hint="cs"/>
          <w:rtl/>
        </w:rPr>
        <w:t>شکایت باید شامل تمامی جزئیات مرتبط، از جمله شرح روشن موضوع و مدارک پشتیبان باشد؛</w:t>
      </w:r>
    </w:p>
    <w:p w14:paraId="5A6083F7" w14:textId="77777777" w:rsidR="00AD3FBC" w:rsidRDefault="00AD3FBC" w:rsidP="00AD3FBC">
      <w:pPr>
        <w:pStyle w:val="ListParagraph"/>
        <w:numPr>
          <w:ilvl w:val="0"/>
          <w:numId w:val="3"/>
        </w:numPr>
        <w:spacing w:line="256" w:lineRule="auto"/>
        <w:jc w:val="both"/>
        <w:rPr>
          <w:rtl/>
        </w:rPr>
      </w:pPr>
      <w:r>
        <w:rPr>
          <w:rFonts w:hint="cs"/>
          <w:rtl/>
        </w:rPr>
        <w:t>شکایت نباید حاوی هرگونه زبان توهین‌آمیز باشد؛</w:t>
      </w:r>
    </w:p>
    <w:p w14:paraId="43B36E93" w14:textId="77777777" w:rsidR="00AD3FBC" w:rsidRDefault="00AD3FBC" w:rsidP="00AD3FBC">
      <w:pPr>
        <w:pStyle w:val="ListParagraph"/>
        <w:numPr>
          <w:ilvl w:val="0"/>
          <w:numId w:val="3"/>
        </w:numPr>
        <w:spacing w:line="256" w:lineRule="auto"/>
        <w:jc w:val="both"/>
        <w:rPr>
          <w:rtl/>
        </w:rPr>
      </w:pPr>
      <w:r>
        <w:rPr>
          <w:rFonts w:hint="cs"/>
          <w:rtl/>
        </w:rPr>
        <w:t>شکایت باید به زبان انگلیسی ارائه شود، زیرا این زبان توسط شرکت برای بازاریابی خدمات و ارتباط با مشتریان به‌کار می‌رود. اگر شکایت به زبانی دیگر ارسال شود، ما آن را می‌پذیریم اما تمامی هزینه‌های ترجمه بر عهده شاکی خواهد بود و پاسخ به زبان انگلیسی داده خواهد شد.</w:t>
      </w:r>
    </w:p>
    <w:p w14:paraId="55A5E10E" w14:textId="77777777" w:rsidR="00AD3FBC" w:rsidRDefault="00AD3FBC" w:rsidP="00AD3FBC">
      <w:pPr>
        <w:jc w:val="both"/>
        <w:rPr>
          <w:rtl/>
        </w:rPr>
      </w:pPr>
      <w:r>
        <w:rPr>
          <w:rFonts w:hint="cs"/>
          <w:rtl/>
        </w:rPr>
        <w:t xml:space="preserve">شرکت دریافت شکایت را تأیید کرده و ظرف </w:t>
      </w:r>
      <w:r>
        <w:rPr>
          <w:rFonts w:hint="cs"/>
          <w:rtl/>
          <w:lang w:bidi="fa-IR"/>
        </w:rPr>
        <w:t xml:space="preserve">۱ </w:t>
      </w:r>
      <w:r>
        <w:rPr>
          <w:rFonts w:hint="cs"/>
          <w:rtl/>
        </w:rPr>
        <w:t>روز کاری پس از دریافت، شاکی را از قابل‌قبول بودن یا نبودن شکایت مطلع می‌سازد.</w:t>
      </w:r>
    </w:p>
    <w:p w14:paraId="57B7C641" w14:textId="77777777" w:rsidR="00AD3FBC" w:rsidRDefault="00AD3FBC" w:rsidP="00AD3FBC">
      <w:pPr>
        <w:jc w:val="both"/>
        <w:rPr>
          <w:rtl/>
        </w:rPr>
      </w:pPr>
      <w:r>
        <w:rPr>
          <w:rFonts w:hint="cs"/>
          <w:rtl/>
        </w:rPr>
        <w:t>در صورتی که شکایت شرایط پذیرش را نداشته باشد، ما توضیحی روشن از دلایل رد شکایت به عنوان غیرقابل‌قبول ارائه خواهیم کرد.</w:t>
      </w:r>
    </w:p>
    <w:p w14:paraId="403D823B" w14:textId="77777777" w:rsidR="00AD3FBC" w:rsidRDefault="00AD3FBC" w:rsidP="00AD3FBC">
      <w:pPr>
        <w:jc w:val="both"/>
        <w:rPr>
          <w:rtl/>
        </w:rPr>
      </w:pPr>
    </w:p>
    <w:p w14:paraId="12B9EA60" w14:textId="77777777" w:rsidR="00AD3FBC" w:rsidRDefault="00AD3FBC" w:rsidP="00AD3FBC">
      <w:pPr>
        <w:pStyle w:val="Heading2"/>
        <w:jc w:val="both"/>
        <w:rPr>
          <w:color w:val="auto"/>
          <w:rtl/>
        </w:rPr>
      </w:pPr>
      <w:r>
        <w:rPr>
          <w:rFonts w:hint="cs"/>
          <w:color w:val="auto"/>
          <w:rtl/>
        </w:rPr>
        <w:t>تأیید دریافت شکایت</w:t>
      </w:r>
    </w:p>
    <w:p w14:paraId="01612FA8" w14:textId="77777777" w:rsidR="00AD3FBC" w:rsidRDefault="00AD3FBC" w:rsidP="00AD3FBC">
      <w:pPr>
        <w:jc w:val="both"/>
        <w:rPr>
          <w:rtl/>
        </w:rPr>
      </w:pPr>
      <w:r>
        <w:rPr>
          <w:rFonts w:hint="cs"/>
          <w:rtl/>
        </w:rPr>
        <w:t>تأییدیه‌ای که بابت دریافت شکایت از سوی شما صادر می‌شود، شامل تمامی موارد زیر خواهد بود:</w:t>
      </w:r>
    </w:p>
    <w:p w14:paraId="086DFE27" w14:textId="77777777" w:rsidR="00AD3FBC" w:rsidRDefault="00AD3FBC" w:rsidP="00AD3FBC">
      <w:pPr>
        <w:pStyle w:val="ListParagraph"/>
        <w:numPr>
          <w:ilvl w:val="0"/>
          <w:numId w:val="4"/>
        </w:numPr>
        <w:spacing w:line="256" w:lineRule="auto"/>
        <w:jc w:val="both"/>
        <w:rPr>
          <w:rtl/>
        </w:rPr>
      </w:pPr>
      <w:r>
        <w:rPr>
          <w:rFonts w:hint="cs"/>
          <w:rtl/>
        </w:rPr>
        <w:t>هویت و جزئیات تماس، از جمله آدرس ایمیل و شماره تلفن عضو تیم پشتیبانی که شاکی می‌تواند هرگونه پرسش مرتبط با شکایت خود را به او ارجاع دهد؛</w:t>
      </w:r>
    </w:p>
    <w:p w14:paraId="7EBBC188" w14:textId="77777777" w:rsidR="00AD3FBC" w:rsidRDefault="00AD3FBC" w:rsidP="00AD3FBC">
      <w:pPr>
        <w:pStyle w:val="ListParagraph"/>
        <w:numPr>
          <w:ilvl w:val="0"/>
          <w:numId w:val="4"/>
        </w:numPr>
        <w:spacing w:line="256" w:lineRule="auto"/>
        <w:jc w:val="both"/>
        <w:rPr>
          <w:rtl/>
        </w:rPr>
      </w:pPr>
      <w:r>
        <w:rPr>
          <w:rFonts w:hint="cs"/>
          <w:rtl/>
        </w:rPr>
        <w:t>اشاره به بازه‌های زمانی مربوط به رسیدگی به شکایت، شامل تأیید دریافت شکایت، درخواست اطلاعات تکمیلی، بررسی شکایت و ارائه پاسخ؛</w:t>
      </w:r>
    </w:p>
    <w:p w14:paraId="03FC7FEC" w14:textId="77777777" w:rsidR="00AD3FBC" w:rsidRDefault="00AD3FBC" w:rsidP="00AD3FBC">
      <w:pPr>
        <w:pStyle w:val="ListParagraph"/>
        <w:numPr>
          <w:ilvl w:val="0"/>
          <w:numId w:val="4"/>
        </w:numPr>
        <w:spacing w:line="256" w:lineRule="auto"/>
        <w:jc w:val="both"/>
        <w:rPr>
          <w:rtl/>
        </w:rPr>
      </w:pPr>
      <w:r>
        <w:rPr>
          <w:rFonts w:hint="cs"/>
          <w:rtl/>
        </w:rPr>
        <w:t>یک نسخه از شکایتی که توسط مشتری ارسال شده است، همراه با ذکر تاریخ دریافت آن.</w:t>
      </w:r>
    </w:p>
    <w:p w14:paraId="08C44632" w14:textId="77777777" w:rsidR="00AD3FBC" w:rsidRDefault="00AD3FBC" w:rsidP="00AD3FBC">
      <w:pPr>
        <w:jc w:val="both"/>
        <w:rPr>
          <w:rtl/>
        </w:rPr>
      </w:pPr>
    </w:p>
    <w:p w14:paraId="6CC5AE40" w14:textId="77777777" w:rsidR="00AD3FBC" w:rsidRDefault="00AD3FBC" w:rsidP="00AD3FBC">
      <w:pPr>
        <w:pStyle w:val="Heading2"/>
        <w:jc w:val="both"/>
        <w:rPr>
          <w:color w:val="auto"/>
          <w:rtl/>
        </w:rPr>
      </w:pPr>
      <w:r>
        <w:rPr>
          <w:rFonts w:hint="cs"/>
          <w:color w:val="auto"/>
          <w:rtl/>
        </w:rPr>
        <w:lastRenderedPageBreak/>
        <w:t>بازه زمانی برای حل یک شکایت</w:t>
      </w:r>
    </w:p>
    <w:p w14:paraId="76BAAF07" w14:textId="77777777" w:rsidR="00AD3FBC" w:rsidRDefault="00AD3FBC" w:rsidP="00AD3FBC">
      <w:pPr>
        <w:jc w:val="both"/>
        <w:rPr>
          <w:rtl/>
        </w:rPr>
      </w:pPr>
      <w:r>
        <w:rPr>
          <w:rFonts w:hint="cs"/>
          <w:rtl/>
        </w:rPr>
        <w:t>در شرکت، ما اهمیت رسیدگی سریع به هرگونه شکایت شما را درک می‌کنیم. در موارد ساده، اعضای تیم ما تلاش می‌کنند مشکل را بلافاصله برطرف کنند. با این حال، در خصوص مسائل پیچیده‌تر، تمامی جزئیات شکایت شما ثبت خواهد شد و هماهنگی لازم انجام می‌شود تا یکی از اعضای تیم که بهترین توانایی را در رسیدگی به مشکل شما دارد با شما تماس بگیرد.</w:t>
      </w:r>
    </w:p>
    <w:p w14:paraId="72D9A164" w14:textId="77777777" w:rsidR="00AD3FBC" w:rsidRDefault="00AD3FBC" w:rsidP="00AD3FBC">
      <w:pPr>
        <w:jc w:val="both"/>
        <w:rPr>
          <w:rtl/>
        </w:rPr>
      </w:pPr>
      <w:r>
        <w:rPr>
          <w:rFonts w:hint="cs"/>
          <w:rtl/>
        </w:rPr>
        <w:t xml:space="preserve">هدف ما این است که ظرف </w:t>
      </w:r>
      <w:r>
        <w:rPr>
          <w:rFonts w:hint="cs"/>
          <w:rtl/>
          <w:lang w:bidi="fa-IR"/>
        </w:rPr>
        <w:t xml:space="preserve">۵ </w:t>
      </w:r>
      <w:r>
        <w:rPr>
          <w:rFonts w:hint="cs"/>
          <w:rtl/>
        </w:rPr>
        <w:t xml:space="preserve">روز کاری از تاریخ دریافت شکایت، پاسخ نهایی را برای شما ارسال کنیم؛ به جز مواردی که برای انجام بررسی‌های لازم، زمان بیشتری نیاز باشد (حداکثر تا </w:t>
      </w:r>
      <w:r>
        <w:rPr>
          <w:rFonts w:hint="cs"/>
          <w:rtl/>
          <w:lang w:bidi="fa-IR"/>
        </w:rPr>
        <w:t xml:space="preserve">۳۰ </w:t>
      </w:r>
      <w:r>
        <w:rPr>
          <w:rFonts w:hint="cs"/>
          <w:rtl/>
        </w:rPr>
        <w:t>روز پس از تأیید دریافت شکایت). ما برای وقت شما ارزش قائلیم و با نهایت تلاش کار خواهیم کرد تا شکایت شما را هرچه سریع‌تر و کارآمدتر حل کنیم، در عین حال که بررسی کامل نگرانی‌های شما را تضمین می‌نماییم.</w:t>
      </w:r>
    </w:p>
    <w:p w14:paraId="1233F662" w14:textId="5824D8C7" w:rsidR="00AD3FBC" w:rsidRDefault="00AD3FBC" w:rsidP="009A6D1B">
      <w:pPr>
        <w:jc w:val="both"/>
        <w:rPr>
          <w:rtl/>
        </w:rPr>
      </w:pPr>
      <w:r>
        <w:rPr>
          <w:rFonts w:hint="cs"/>
          <w:rtl/>
        </w:rPr>
        <w:t>ما تصمیم خود در خصوص شکایت را در اسرع وقت و در چارچوب زمانی مشخص‌شده در تأییدیه دریافت شکایت، به شاکی اعلام می‌کنیم.</w:t>
      </w:r>
      <w:r w:rsidR="009A6D1B">
        <w:rPr>
          <w:rFonts w:hint="cs"/>
          <w:rtl/>
        </w:rPr>
        <w:t xml:space="preserve"> </w:t>
      </w:r>
      <w:r>
        <w:rPr>
          <w:rFonts w:hint="cs"/>
          <w:rtl/>
        </w:rPr>
        <w:t>در شرایط استثنایی که امکان ارائه تصمیم در بازه زمانی مذکور وجود نداشته باشد، شما را از دلایل تأخیر مطلع خواهیم کرد و تاریخ دقیق اعلام تصمیم مشخص خواهد شد.</w:t>
      </w:r>
    </w:p>
    <w:p w14:paraId="6E7FC08D" w14:textId="77777777" w:rsidR="00AD3FBC" w:rsidRDefault="00AD3FBC" w:rsidP="00AD3FBC">
      <w:pPr>
        <w:jc w:val="both"/>
        <w:rPr>
          <w:rtl/>
        </w:rPr>
      </w:pPr>
    </w:p>
    <w:p w14:paraId="360ACED8" w14:textId="77777777" w:rsidR="00AD3FBC" w:rsidRDefault="00AD3FBC" w:rsidP="00AD3FBC">
      <w:pPr>
        <w:pStyle w:val="Heading2"/>
        <w:jc w:val="both"/>
        <w:rPr>
          <w:color w:val="auto"/>
          <w:rtl/>
        </w:rPr>
      </w:pPr>
      <w:r>
        <w:rPr>
          <w:rFonts w:hint="cs"/>
          <w:color w:val="auto"/>
          <w:rtl/>
        </w:rPr>
        <w:t>فرآیند رسیدگی و حل شکایات</w:t>
      </w:r>
    </w:p>
    <w:p w14:paraId="49EC4F71" w14:textId="5F7D1E27" w:rsidR="00AD3FBC" w:rsidRDefault="00AD3FBC" w:rsidP="009A6D1B">
      <w:pPr>
        <w:jc w:val="both"/>
        <w:rPr>
          <w:rtl/>
        </w:rPr>
      </w:pPr>
      <w:r>
        <w:rPr>
          <w:rFonts w:hint="cs"/>
          <w:rtl/>
        </w:rPr>
        <w:t>اعضای تیم پشتیبانی ما مهارت‌ها، دانش و تخصص لازم برای رسیدگی حرفه‌ای به شکایات را دارا هستند.</w:t>
      </w:r>
      <w:r w:rsidR="009A6D1B">
        <w:rPr>
          <w:rFonts w:hint="cs"/>
          <w:rtl/>
        </w:rPr>
        <w:t xml:space="preserve"> </w:t>
      </w:r>
      <w:r>
        <w:rPr>
          <w:rFonts w:hint="cs"/>
          <w:rtl/>
        </w:rPr>
        <w:t>در شرکت ما، متعهد هستیم که تمامی شکایات مشتریان را به‌طور کارآمد پردازش و حل کنیم. اعضای تیم ما اولویت را بر رسیدگی به شکایات در زمانی مناسب و به شکلی منصفانه قرار می‌دهند، در حالی که صداقت و بی‌طرفی خود را حفظ می‌کنند.</w:t>
      </w:r>
    </w:p>
    <w:p w14:paraId="09B08256" w14:textId="77777777" w:rsidR="00AD3FBC" w:rsidRDefault="00AD3FBC" w:rsidP="00AD3FBC">
      <w:pPr>
        <w:jc w:val="both"/>
        <w:rPr>
          <w:rtl/>
        </w:rPr>
      </w:pPr>
      <w:r>
        <w:rPr>
          <w:rFonts w:hint="cs"/>
          <w:rtl/>
        </w:rPr>
        <w:t>هنگامی که فرآیند شکایت رسمی را آغاز می‌کنید، ما برای شما یک تأییدیه کتبی ارسال خواهیم کرد که شامل یک شماره مرجع برای شکایت شما و نام کارمندی است که مسئولیت رسیدگی به پرونده شما را بر عهده خواهد داشت.</w:t>
      </w:r>
    </w:p>
    <w:p w14:paraId="5384E061" w14:textId="77777777" w:rsidR="00AD3FBC" w:rsidRDefault="00AD3FBC" w:rsidP="00AD3FBC">
      <w:pPr>
        <w:jc w:val="both"/>
        <w:rPr>
          <w:rtl/>
        </w:rPr>
      </w:pPr>
      <w:r>
        <w:rPr>
          <w:rFonts w:hint="cs"/>
          <w:rtl/>
        </w:rPr>
        <w:t>اگر بتوانیم پاسخ نهایی را بلافاصله یا ظرف یک روز ارائه دهیم، این کار را انجام خواهیم داد. با این حال، اگر نیاز به اطلاعات بیشتر یا زمان اضافه برای بررسی موضوع باشد، از شما خواهیم خواست اطلاعات لازم را در اختیار ما قرار دهید و دلیل تأخیر را توضیح خواهیم داد. سپس بازه زمانی تقریبی‌ای که انتظار می‌رود تصمیم نهایی در آن اتخاذ شود، به شما اطلاع داده خواهد شد. شرکت مجاز است برای بررسی موضوع شکایت، از ضبط مکالمات تلفنی، جلسات حضوری یا پیام‌هایی که از هر طریق ارتباطی در دسترس هستند نیز استفاده نماید. هدف نهایی ما ارائه راه‌حلی رضایت‌بخش برای شکایت شماست.</w:t>
      </w:r>
    </w:p>
    <w:p w14:paraId="2BA0B97D" w14:textId="77777777" w:rsidR="00AD3FBC" w:rsidRDefault="00AD3FBC" w:rsidP="00AD3FBC">
      <w:pPr>
        <w:jc w:val="both"/>
        <w:rPr>
          <w:rtl/>
        </w:rPr>
      </w:pPr>
    </w:p>
    <w:p w14:paraId="4FF8B87E" w14:textId="77777777" w:rsidR="00AD3FBC" w:rsidRDefault="00AD3FBC" w:rsidP="00AD3FBC">
      <w:pPr>
        <w:pStyle w:val="Heading2"/>
        <w:jc w:val="both"/>
        <w:rPr>
          <w:color w:val="auto"/>
          <w:rtl/>
        </w:rPr>
      </w:pPr>
      <w:r>
        <w:rPr>
          <w:rFonts w:hint="cs"/>
          <w:color w:val="auto"/>
          <w:rtl/>
        </w:rPr>
        <w:t>ارجاع به مرحله بالاتر</w:t>
      </w:r>
    </w:p>
    <w:p w14:paraId="13CA8993" w14:textId="77777777" w:rsidR="00AD3FBC" w:rsidRDefault="00AD3FBC" w:rsidP="00AD3FBC">
      <w:pPr>
        <w:jc w:val="both"/>
        <w:rPr>
          <w:rtl/>
        </w:rPr>
      </w:pPr>
      <w:r>
        <w:rPr>
          <w:rFonts w:hint="cs"/>
          <w:rtl/>
        </w:rPr>
        <w:t>اگر از پاسخ شکایت خود رضایت نداشتید، می‌توانید آن را از طریق همان آدرس ایمیلی که پیش‌تر ارائه شده است، دوباره برای بررسی در سطح بالاتر ارسال کنید و درخواست پیگیری مجدد داشته باشید. تیم ما متعهد است که اطمینان حاصل کند تمامی شکایات مشتریان به‌درستی رسیدگی شده و به شکلی رضایت‌بخش حل شوند.</w:t>
      </w:r>
    </w:p>
    <w:p w14:paraId="26092428" w14:textId="070B6F8E" w:rsidR="00513BAF" w:rsidRDefault="00513BAF" w:rsidP="00513BAF">
      <w:pPr>
        <w:jc w:val="both"/>
      </w:pPr>
    </w:p>
    <w:sectPr w:rsidR="00513B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ven Pro">
    <w:panose1 w:val="00000000000000000000"/>
    <w:charset w:val="00"/>
    <w:family w:val="auto"/>
    <w:pitch w:val="variable"/>
    <w:sig w:usb0="A00000FF" w:usb1="5000205B" w:usb2="00000000" w:usb3="00000000" w:csb0="00000193" w:csb1="00000000"/>
  </w:font>
  <w:font w:name="Aria">
    <w:panose1 w:val="00000500000000000000"/>
    <w:charset w:val="B2"/>
    <w:family w:val="auto"/>
    <w:pitch w:val="variable"/>
    <w:sig w:usb0="00002001" w:usb1="00000000" w:usb2="00000008" w:usb3="00000000" w:csb0="00000040" w:csb1="00000000"/>
  </w:font>
  <w:font w:name="Maven Pro SemiBold">
    <w:panose1 w:val="00000000000000000000"/>
    <w:charset w:val="00"/>
    <w:family w:val="auto"/>
    <w:pitch w:val="variable"/>
    <w:sig w:usb0="A00000FF" w:usb1="5000205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Aria SemiBold">
    <w:panose1 w:val="00000500000000000000"/>
    <w:charset w:val="B2"/>
    <w:family w:val="auto"/>
    <w:pitch w:val="variable"/>
    <w:sig w:usb0="00002001" w:usb1="0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7022B"/>
    <w:multiLevelType w:val="hybridMultilevel"/>
    <w:tmpl w:val="A1A81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6332A3"/>
    <w:multiLevelType w:val="hybridMultilevel"/>
    <w:tmpl w:val="8AF07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1F3"/>
    <w:rsid w:val="000C761E"/>
    <w:rsid w:val="0019439B"/>
    <w:rsid w:val="001A740F"/>
    <w:rsid w:val="003215E2"/>
    <w:rsid w:val="003E192D"/>
    <w:rsid w:val="0040157E"/>
    <w:rsid w:val="00513BAF"/>
    <w:rsid w:val="007037D7"/>
    <w:rsid w:val="0079028B"/>
    <w:rsid w:val="00862D6A"/>
    <w:rsid w:val="008961F3"/>
    <w:rsid w:val="008A1D58"/>
    <w:rsid w:val="009632AF"/>
    <w:rsid w:val="009A6D1B"/>
    <w:rsid w:val="00AD3FBC"/>
    <w:rsid w:val="00D554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DAE89"/>
  <w15:chartTrackingRefBased/>
  <w15:docId w15:val="{42CD4D98-9A72-4068-B78E-5C3C4426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FBC"/>
    <w:pPr>
      <w:bidi/>
      <w:spacing w:line="256" w:lineRule="auto"/>
    </w:pPr>
    <w:rPr>
      <w:rFonts w:ascii="Maven Pro" w:hAnsi="Maven Pro" w:cs="Aria"/>
      <w:sz w:val="16"/>
      <w:szCs w:val="18"/>
    </w:rPr>
  </w:style>
  <w:style w:type="paragraph" w:styleId="Heading2">
    <w:name w:val="heading 2"/>
    <w:basedOn w:val="Normal"/>
    <w:next w:val="Normal"/>
    <w:link w:val="Heading2Char"/>
    <w:uiPriority w:val="9"/>
    <w:unhideWhenUsed/>
    <w:qFormat/>
    <w:rsid w:val="007037D7"/>
    <w:pPr>
      <w:keepNext/>
      <w:keepLines/>
      <w:spacing w:before="40" w:after="0" w:line="259" w:lineRule="auto"/>
      <w:outlineLvl w:val="1"/>
    </w:pPr>
    <w:rPr>
      <w:rFonts w:ascii="Maven Pro SemiBold" w:eastAsiaTheme="majorEastAsia" w:hAnsi="Maven Pro SemiBold" w:cs="Aria SemiBold"/>
      <w:color w:val="2F5496" w:themeColor="accent1" w:themeShade="BF"/>
      <w:sz w:val="26"/>
      <w:szCs w:val="26"/>
    </w:rPr>
  </w:style>
  <w:style w:type="paragraph" w:styleId="Heading3">
    <w:name w:val="heading 3"/>
    <w:basedOn w:val="Normal"/>
    <w:next w:val="Normal"/>
    <w:link w:val="Heading3Char"/>
    <w:uiPriority w:val="9"/>
    <w:unhideWhenUsed/>
    <w:qFormat/>
    <w:rsid w:val="00D55464"/>
    <w:pPr>
      <w:keepNext/>
      <w:keepLines/>
      <w:spacing w:before="40" w:after="0" w:line="259" w:lineRule="auto"/>
      <w:outlineLvl w:val="2"/>
    </w:pPr>
    <w:rPr>
      <w:rFonts w:eastAsiaTheme="majorEastAsia" w:cs="Aria SemiBold"/>
      <w:color w:val="1F3763"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037D7"/>
    <w:rPr>
      <w:rFonts w:ascii="Maven Pro SemiBold" w:eastAsiaTheme="majorEastAsia" w:hAnsi="Maven Pro SemiBold" w:cs="Aria SemiBold"/>
      <w:color w:val="2F5496" w:themeColor="accent1" w:themeShade="BF"/>
      <w:sz w:val="26"/>
      <w:szCs w:val="26"/>
    </w:rPr>
  </w:style>
  <w:style w:type="character" w:customStyle="1" w:styleId="Heading3Char">
    <w:name w:val="Heading 3 Char"/>
    <w:basedOn w:val="DefaultParagraphFont"/>
    <w:link w:val="Heading3"/>
    <w:uiPriority w:val="9"/>
    <w:rsid w:val="00D55464"/>
    <w:rPr>
      <w:rFonts w:ascii="Maven Pro" w:eastAsiaTheme="majorEastAsia" w:hAnsi="Maven Pro" w:cs="Aria SemiBold"/>
      <w:color w:val="1F3763" w:themeColor="accent1" w:themeShade="7F"/>
    </w:rPr>
  </w:style>
  <w:style w:type="paragraph" w:styleId="ListParagraph">
    <w:name w:val="List Paragraph"/>
    <w:basedOn w:val="Normal"/>
    <w:uiPriority w:val="34"/>
    <w:qFormat/>
    <w:rsid w:val="0040157E"/>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085873">
      <w:bodyDiv w:val="1"/>
      <w:marLeft w:val="0"/>
      <w:marRight w:val="0"/>
      <w:marTop w:val="0"/>
      <w:marBottom w:val="0"/>
      <w:divBdr>
        <w:top w:val="none" w:sz="0" w:space="0" w:color="auto"/>
        <w:left w:val="none" w:sz="0" w:space="0" w:color="auto"/>
        <w:bottom w:val="none" w:sz="0" w:space="0" w:color="auto"/>
        <w:right w:val="none" w:sz="0" w:space="0" w:color="auto"/>
      </w:divBdr>
    </w:div>
    <w:div w:id="149476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713</Words>
  <Characters>4065</Characters>
  <Application>Microsoft Office Word</Application>
  <DocSecurity>0</DocSecurity>
  <Lines>33</Lines>
  <Paragraphs>9</Paragraphs>
  <ScaleCrop>false</ScaleCrop>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 Sadeghifar</dc:creator>
  <cp:keywords/>
  <dc:description/>
  <cp:lastModifiedBy>Mina Sadeghifar</cp:lastModifiedBy>
  <cp:revision>10</cp:revision>
  <dcterms:created xsi:type="dcterms:W3CDTF">2025-10-02T11:13:00Z</dcterms:created>
  <dcterms:modified xsi:type="dcterms:W3CDTF">2025-11-20T13:19:00Z</dcterms:modified>
</cp:coreProperties>
</file>